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A" w:rsidRPr="00A6330A" w:rsidRDefault="00A6330A" w:rsidP="00A6330A">
      <w:pPr>
        <w:pStyle w:val="ng-scope"/>
        <w:jc w:val="both"/>
      </w:pPr>
      <w:r>
        <w:t xml:space="preserve">                                                                                                                           Załą</w:t>
      </w:r>
      <w:r w:rsidRPr="00A6330A">
        <w:t>cznik nr 5</w:t>
      </w:r>
    </w:p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9854AA" w:rsidRDefault="00F34FB3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O PRZETWARZANIU DANYCH OSOBOWYCH</w:t>
      </w:r>
    </w:p>
    <w:p w:rsidR="00F34FB3" w:rsidRPr="009854AA" w:rsidRDefault="000768A2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DLA OSOBY UBIEGAJĄCEJ SIĘ O ZATRUDNIENIE</w:t>
      </w:r>
      <w:bookmarkStart w:id="0" w:name="OLE_LINK4"/>
      <w:bookmarkStart w:id="1" w:name="OLE_LINK5"/>
    </w:p>
    <w:p w:rsidR="00D426CF" w:rsidRDefault="00E13EE3" w:rsidP="00D426CF">
      <w:pPr>
        <w:pStyle w:val="ng-scope"/>
        <w:jc w:val="both"/>
      </w:pPr>
      <w:bookmarkStart w:id="2" w:name="OLE_LINK6"/>
      <w:bookmarkStart w:id="3" w:name="OLE_LINK7"/>
      <w:bookmarkStart w:id="4" w:name="OLE_LINK8"/>
      <w:bookmarkStart w:id="5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  <w:bookmarkStart w:id="6" w:name="OLE_LINK1"/>
      <w:bookmarkStart w:id="7" w:name="OLE_LINK2"/>
      <w:bookmarkStart w:id="8" w:name="OLE_LINK3"/>
    </w:p>
    <w:p w:rsidR="00F34FB3" w:rsidRPr="00552620" w:rsidRDefault="00F34FB3" w:rsidP="00D426CF">
      <w:pPr>
        <w:pStyle w:val="ng-scope"/>
        <w:jc w:val="both"/>
      </w:pPr>
      <w:r w:rsidRPr="00F34FB3">
        <w:t xml:space="preserve">Administratorem Pani/Pana danych osobowych jest </w:t>
      </w:r>
      <w:r w:rsidR="00552620" w:rsidRPr="00552620">
        <w:rPr>
          <w:b/>
          <w:i/>
        </w:rPr>
        <w:t xml:space="preserve">STAROSTA PIŃCZOWSKI </w:t>
      </w:r>
      <w:r w:rsidR="00552620">
        <w:rPr>
          <w:b/>
          <w:i/>
        </w:rPr>
        <w:br/>
        <w:t>Z SIEDZI</w:t>
      </w:r>
      <w:r w:rsidR="00552620" w:rsidRPr="00552620">
        <w:rPr>
          <w:b/>
          <w:i/>
        </w:rPr>
        <w:t xml:space="preserve">BĄ W </w:t>
      </w:r>
      <w:r w:rsidR="00552620" w:rsidRPr="00552620">
        <w:rPr>
          <w:b/>
          <w:i/>
          <w:color w:val="000000" w:themeColor="text1"/>
        </w:rPr>
        <w:t>STAROSTWIE</w:t>
      </w:r>
      <w:r w:rsidRPr="00552620">
        <w:rPr>
          <w:b/>
          <w:i/>
          <w:color w:val="000000" w:themeColor="text1"/>
        </w:rPr>
        <w:t xml:space="preserve"> POWIATO</w:t>
      </w:r>
      <w:r w:rsidR="00552620" w:rsidRPr="00552620">
        <w:rPr>
          <w:b/>
          <w:i/>
          <w:color w:val="000000" w:themeColor="text1"/>
        </w:rPr>
        <w:t>WYM</w:t>
      </w:r>
      <w:r w:rsidRPr="00552620">
        <w:rPr>
          <w:b/>
          <w:i/>
          <w:color w:val="000000" w:themeColor="text1"/>
        </w:rPr>
        <w:t xml:space="preserve"> W PIŃCZOWIE, UL. ZACISZE 5, 28-</w:t>
      </w:r>
      <w:r w:rsidRPr="00F34FB3">
        <w:rPr>
          <w:b/>
          <w:i/>
          <w:color w:val="000000" w:themeColor="text1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8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80A4E" w:rsidRDefault="00E13EE3" w:rsidP="00D426CF">
      <w:pPr>
        <w:pStyle w:val="ng-scope"/>
        <w:numPr>
          <w:ilvl w:val="0"/>
          <w:numId w:val="3"/>
        </w:numPr>
        <w:jc w:val="both"/>
      </w:pPr>
      <w:r>
        <w:t>Pani/Pana dane o</w:t>
      </w:r>
      <w:r w:rsidR="000768A2">
        <w:t xml:space="preserve">sobowe będą przetwarzane w </w:t>
      </w:r>
      <w:r w:rsidR="00D80A4E">
        <w:t xml:space="preserve">celu właściwego przeprowadzenia procedury związanej z realizacją procesu rekrutacji na wolne stanowisko </w:t>
      </w:r>
      <w:r w:rsidR="00251439">
        <w:t xml:space="preserve">kierownicze </w:t>
      </w:r>
      <w:r w:rsidR="00D80A4E">
        <w:t xml:space="preserve">urzędnicze, </w:t>
      </w:r>
      <w:bookmarkStart w:id="9" w:name="_GoBack"/>
      <w:bookmarkEnd w:id="9"/>
      <w:r w:rsidR="00B52D9F">
        <w:t>w Starostwie Powiatowym w Pińczowie</w:t>
      </w:r>
      <w:r w:rsidR="00D80A4E">
        <w:t xml:space="preserve"> .</w:t>
      </w:r>
    </w:p>
    <w:p w:rsidR="00984790" w:rsidRDefault="00984790" w:rsidP="00D426CF">
      <w:pPr>
        <w:pStyle w:val="ng-scope"/>
        <w:ind w:left="851" w:hanging="142"/>
        <w:jc w:val="both"/>
      </w:pPr>
      <w:r>
        <w:t xml:space="preserve">Podstawa prawną </w:t>
      </w:r>
      <w:r w:rsidR="005E2895">
        <w:t>przetwarzania</w:t>
      </w:r>
      <w:r>
        <w:t xml:space="preserve"> Pani/Pana danych osobowych jest;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 6 ust.1 lit c RODO- przetwarzanie jest niezbędne do wypełniania obowiązku prawnego ciążącego na </w:t>
      </w:r>
      <w:r w:rsidR="005E2895">
        <w:t>administratorze</w:t>
      </w:r>
      <w:r>
        <w:t xml:space="preserve">, a określonego w </w:t>
      </w:r>
      <w:r w:rsidR="005E2895">
        <w:t>ustawie</w:t>
      </w:r>
      <w:r>
        <w:t xml:space="preserve"> z dnia 21.11.2008 r. o pracowniach s</w:t>
      </w:r>
      <w:r w:rsidR="009854AA">
        <w:t>amorządowych, ustawie z dnia 26.</w:t>
      </w:r>
      <w:r>
        <w:t xml:space="preserve">06.1974 r. Kodeks pracy oraz ustawie z dnia 14.07.1983 r o narodowym zasobie archiwalnym i archiwach, 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art.6 ust.1 lit a RODO- </w:t>
      </w:r>
      <w:r w:rsidR="009854AA">
        <w:t xml:space="preserve">w przypadku wyrażenia przez </w:t>
      </w:r>
      <w:r>
        <w:t>Panią</w:t>
      </w:r>
      <w:r w:rsidR="009854AA">
        <w:t>/Pana</w:t>
      </w:r>
      <w:r>
        <w:t xml:space="preserve"> zgody na przetwarzanie danych </w:t>
      </w:r>
      <w:r w:rsidR="005E2895">
        <w:t>osobowych</w:t>
      </w:r>
      <w:r>
        <w:t xml:space="preserve"> w stosunku do danych, które nie </w:t>
      </w:r>
      <w:r w:rsidR="005E2895">
        <w:t>są</w:t>
      </w:r>
      <w:r>
        <w:t xml:space="preserve"> wymagane przez ww. przepisy prawa, a </w:t>
      </w:r>
      <w:r w:rsidR="005E2895">
        <w:t>które</w:t>
      </w:r>
      <w:r w:rsidR="009854AA">
        <w:t xml:space="preserve"> P</w:t>
      </w:r>
      <w:r>
        <w:t>ani/Pan nam przekaże dobrowolnie</w:t>
      </w:r>
      <w:r w:rsidR="009854AA">
        <w:t>.</w:t>
      </w:r>
    </w:p>
    <w:p w:rsidR="00743D2F" w:rsidRDefault="00D80A4E" w:rsidP="00D426CF">
      <w:pPr>
        <w:pStyle w:val="ng-scope"/>
        <w:numPr>
          <w:ilvl w:val="0"/>
          <w:numId w:val="3"/>
        </w:numPr>
        <w:jc w:val="both"/>
      </w:pPr>
      <w:r>
        <w:t>Po zakończeniu konkursu, informacja o wynikach naboru</w:t>
      </w:r>
      <w:r w:rsidR="00743D2F">
        <w:t xml:space="preserve"> zawierając</w:t>
      </w:r>
      <w:r w:rsidR="00D426CF">
        <w:t>a</w:t>
      </w:r>
      <w:r w:rsidR="00743D2F">
        <w:t xml:space="preserve"> </w:t>
      </w:r>
      <w:r w:rsidR="008E17B0">
        <w:t xml:space="preserve">dane określone przepisami prawa dotyczące </w:t>
      </w:r>
      <w:r w:rsidR="009854AA">
        <w:t>wybranego kandydata</w:t>
      </w:r>
      <w:r w:rsidR="00743D2F">
        <w:t xml:space="preserve"> będzie umieszczona</w:t>
      </w:r>
      <w:r w:rsidR="007C46EF">
        <w:t xml:space="preserve"> na stronie internetowej Biuletynu Informacji Publicznej</w:t>
      </w:r>
      <w:r w:rsidR="009854AA">
        <w:t xml:space="preserve"> starostwa Powiatowego w Pińczowie</w:t>
      </w:r>
      <w:r w:rsidR="007C46EF">
        <w:t xml:space="preserve"> (</w:t>
      </w:r>
      <w:hyperlink r:id="rId9" w:history="1">
        <w:r w:rsidR="005E2895" w:rsidRPr="00F70038">
          <w:rPr>
            <w:rStyle w:val="Hipercze"/>
          </w:rPr>
          <w:t>www.pinczow.pl</w:t>
        </w:r>
      </w:hyperlink>
      <w:r w:rsidR="007C46EF">
        <w:t>)</w:t>
      </w:r>
      <w:r w:rsidR="005E2895">
        <w:t xml:space="preserve"> oraz na </w:t>
      </w:r>
      <w:r w:rsidR="00743D2F">
        <w:t>tablicy</w:t>
      </w:r>
      <w:r w:rsidR="007C46EF">
        <w:t xml:space="preserve"> ogłoszeń Starostwa P</w:t>
      </w:r>
      <w:r w:rsidR="00743D2F">
        <w:t>owiatowego w</w:t>
      </w:r>
      <w:r w:rsidR="007C46EF">
        <w:t xml:space="preserve"> </w:t>
      </w:r>
      <w:r w:rsidR="00743D2F">
        <w:t>Pińczowie</w:t>
      </w:r>
      <w:r w:rsidR="007C46EF">
        <w:t xml:space="preserve"> przy ul. Zacisze 5</w:t>
      </w:r>
      <w:r w:rsidR="00B52D9F">
        <w:t>.</w:t>
      </w:r>
      <w:r w:rsidR="005E2895">
        <w:t xml:space="preserve"> Dodatkowo odbiorcami Pani/Pana danych mogą być instytucje uprawnione na podstawie przepisów prawa lub podmioty upoważnione na podstawie podpisanej umowy pomiędzy</w:t>
      </w:r>
      <w:r w:rsidR="00B52D9F">
        <w:t xml:space="preserve"> </w:t>
      </w:r>
      <w:r w:rsidR="005E2895">
        <w:t>Administratorem a podmiotem.</w:t>
      </w:r>
    </w:p>
    <w:p w:rsidR="00E13EE3" w:rsidRDefault="00984790" w:rsidP="00D426CF">
      <w:pPr>
        <w:pStyle w:val="ng-scope"/>
        <w:numPr>
          <w:ilvl w:val="0"/>
          <w:numId w:val="3"/>
        </w:numPr>
        <w:jc w:val="both"/>
      </w:pPr>
      <w:r>
        <w:t xml:space="preserve">Przekazane </w:t>
      </w:r>
      <w:r w:rsidR="003546CD">
        <w:t xml:space="preserve">przez Panią/Pana </w:t>
      </w:r>
      <w:r>
        <w:t xml:space="preserve">dane będą przetwarzane przez okres niezbędny do przeprowadzenia procesu rekrutacji na wolne stanowisko urzędnicze, w tym wolne kierownicze stanowisko urzędnicze </w:t>
      </w:r>
      <w:r w:rsidR="00FA16FC">
        <w:t xml:space="preserve">w </w:t>
      </w:r>
      <w:r w:rsidR="00B52D9F">
        <w:t>Starostwie Powiatowym w Pińczowie</w:t>
      </w:r>
      <w:r w:rsidR="005E2895">
        <w:t xml:space="preserve"> </w:t>
      </w:r>
      <w:r w:rsidR="00E13EE3">
        <w:t xml:space="preserve">a </w:t>
      </w:r>
      <w:r w:rsidR="00F34FB3">
        <w:t xml:space="preserve">po tym czasie przez okres oraz </w:t>
      </w:r>
      <w:r w:rsidR="00E13EE3">
        <w:t>w zakresie wymaganym przez przepisy powszechnie obowiązującego prawa.</w:t>
      </w:r>
    </w:p>
    <w:p w:rsidR="00E13EE3" w:rsidRDefault="00E13EE3" w:rsidP="00D426CF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 związku z przetwarzaniem Pani/Pana danych osobowych przysługują Pani/Panu następujące uprawnienia: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lastRenderedPageBreak/>
        <w:t>-      prawo dostępu do danych osobowych, w tym prawo do uzyskania kopii tych danych;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 xml:space="preserve">-      prawo do żądania sprostowania (poprawiania) danych osobowych - </w:t>
      </w:r>
      <w:r w:rsidR="003546CD">
        <w:br/>
      </w:r>
      <w:r>
        <w:t>w przypadku gdy dane są nieprawidłowe lub niekompletne,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 żądania usunięcia danych osobowych (tzw. prawo do bycia zapomnianym),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żądania ograniczenia przetwarzania danych osobowych,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przenoszenia danych,</w:t>
      </w:r>
    </w:p>
    <w:p w:rsidR="00D426CF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 xml:space="preserve">-      prawo sprzeciwu wobec </w:t>
      </w:r>
      <w:r w:rsidR="008B20C6">
        <w:t>przetwarzania danych,</w:t>
      </w:r>
    </w:p>
    <w:p w:rsidR="00D426CF" w:rsidRDefault="008B20C6" w:rsidP="00D426CF">
      <w:pPr>
        <w:pStyle w:val="ng-scope"/>
        <w:spacing w:before="0" w:beforeAutospacing="0" w:after="0" w:afterAutospacing="0"/>
        <w:ind w:firstLine="1560"/>
        <w:jc w:val="both"/>
      </w:pPr>
      <w:r>
        <w:t>na zasadach określonych w przepisach prawa.</w:t>
      </w:r>
    </w:p>
    <w:p w:rsidR="00D426CF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przypadku gdy przetwarzanie danych osobowych odbywa się na podstawie zgody osoby (art. 6 ust. 1 lit a RODO), przysługuje Pani/Panu prawo do cofnięcia tej zgody </w:t>
      </w:r>
      <w:r w:rsidR="003546CD">
        <w:br/>
      </w:r>
      <w:r>
        <w:t>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Pani/P</w:t>
      </w:r>
      <w:r w:rsidR="00705E64">
        <w:t>an dane osobowe nie będą przetwarzane w sposób opierający się na zautomatyzowanym przetwarzaniu, w tym profilowaniu.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</w:t>
      </w:r>
      <w:r w:rsidR="00705E64">
        <w:t xml:space="preserve">an danych osobowych jest dobrowolne. Konsekwencją niepodania danych osobowych jest brak możliwości realizacji celu czyli udziału </w:t>
      </w:r>
      <w:r>
        <w:br/>
      </w:r>
      <w:r w:rsidR="00705E64">
        <w:t>w naborze na wolne stanowisko pracy.</w:t>
      </w:r>
      <w:r w:rsidR="00705E64" w:rsidRPr="00705E64">
        <w:t>.</w:t>
      </w:r>
    </w:p>
    <w:p w:rsidR="00E13EE3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Przysługuje Pani/Panu prawo do wniesienia skargi do organu nadzorczego zajmującego się ochroną danych osobowych, tj. Prezesa Urzędu Ochrony Danych Osobowych.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……………………………………..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A16FC">
        <w:rPr>
          <w:i/>
          <w:sz w:val="20"/>
          <w:szCs w:val="20"/>
        </w:rPr>
        <w:t xml:space="preserve">(miejscowość , data)                                                        (Podpis kandydata do pracy- składającego </w:t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 xml:space="preserve">oświadczenie </w:t>
      </w:r>
      <w:r>
        <w:rPr>
          <w:i/>
          <w:sz w:val="20"/>
          <w:szCs w:val="20"/>
        </w:rPr>
        <w:t xml:space="preserve">potwierdzające zapoznanie </w:t>
      </w:r>
    </w:p>
    <w:p w:rsidR="00FA16FC" w:rsidRP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>się z niniejszą klauzula informacyjną)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1A69A9" w:rsidP="00F34FB3">
      <w:pPr>
        <w:jc w:val="both"/>
      </w:pPr>
    </w:p>
    <w:sectPr w:rsidR="008C7186" w:rsidSect="00D4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A9" w:rsidRDefault="001A69A9" w:rsidP="005E2895">
      <w:pPr>
        <w:spacing w:after="0" w:line="240" w:lineRule="auto"/>
      </w:pPr>
      <w:r>
        <w:separator/>
      </w:r>
    </w:p>
  </w:endnote>
  <w:endnote w:type="continuationSeparator" w:id="0">
    <w:p w:rsidR="001A69A9" w:rsidRDefault="001A69A9" w:rsidP="005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A9" w:rsidRDefault="001A69A9" w:rsidP="005E2895">
      <w:pPr>
        <w:spacing w:after="0" w:line="240" w:lineRule="auto"/>
      </w:pPr>
      <w:r>
        <w:separator/>
      </w:r>
    </w:p>
  </w:footnote>
  <w:footnote w:type="continuationSeparator" w:id="0">
    <w:p w:rsidR="001A69A9" w:rsidRDefault="001A69A9" w:rsidP="005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C2"/>
    <w:multiLevelType w:val="hybridMultilevel"/>
    <w:tmpl w:val="CDF8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E12"/>
    <w:multiLevelType w:val="hybridMultilevel"/>
    <w:tmpl w:val="236A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EDD"/>
    <w:multiLevelType w:val="hybridMultilevel"/>
    <w:tmpl w:val="402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B356F1"/>
    <w:multiLevelType w:val="hybridMultilevel"/>
    <w:tmpl w:val="9D34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6"/>
    <w:rsid w:val="0005349B"/>
    <w:rsid w:val="000768A2"/>
    <w:rsid w:val="001A69A9"/>
    <w:rsid w:val="001B5ED2"/>
    <w:rsid w:val="00251439"/>
    <w:rsid w:val="00287893"/>
    <w:rsid w:val="002924FB"/>
    <w:rsid w:val="003546CD"/>
    <w:rsid w:val="00423018"/>
    <w:rsid w:val="004E7DFA"/>
    <w:rsid w:val="00552620"/>
    <w:rsid w:val="005903A2"/>
    <w:rsid w:val="005E2895"/>
    <w:rsid w:val="006471D6"/>
    <w:rsid w:val="00705E64"/>
    <w:rsid w:val="00743D2F"/>
    <w:rsid w:val="0076696E"/>
    <w:rsid w:val="007C26FC"/>
    <w:rsid w:val="007C46EF"/>
    <w:rsid w:val="008B20C6"/>
    <w:rsid w:val="008E17B0"/>
    <w:rsid w:val="008F5636"/>
    <w:rsid w:val="00932E26"/>
    <w:rsid w:val="00984790"/>
    <w:rsid w:val="009854AA"/>
    <w:rsid w:val="00987AC5"/>
    <w:rsid w:val="009C63E5"/>
    <w:rsid w:val="00A6330A"/>
    <w:rsid w:val="00AF6FF8"/>
    <w:rsid w:val="00B120FD"/>
    <w:rsid w:val="00B52D9F"/>
    <w:rsid w:val="00B81D9B"/>
    <w:rsid w:val="00CF5235"/>
    <w:rsid w:val="00D426CF"/>
    <w:rsid w:val="00D765ED"/>
    <w:rsid w:val="00D80A4E"/>
    <w:rsid w:val="00D90907"/>
    <w:rsid w:val="00E13EE3"/>
    <w:rsid w:val="00F02357"/>
    <w:rsid w:val="00F34FB3"/>
    <w:rsid w:val="00F729C8"/>
    <w:rsid w:val="00F9404F"/>
    <w:rsid w:val="00FA16F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nczow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Małgorzata Badurak</cp:lastModifiedBy>
  <cp:revision>6</cp:revision>
  <cp:lastPrinted>2018-07-20T12:30:00Z</cp:lastPrinted>
  <dcterms:created xsi:type="dcterms:W3CDTF">2019-04-29T08:19:00Z</dcterms:created>
  <dcterms:modified xsi:type="dcterms:W3CDTF">2020-11-25T13:45:00Z</dcterms:modified>
</cp:coreProperties>
</file>